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3A2" w:rsidRPr="00324452" w:rsidRDefault="001553A2">
      <w:pPr>
        <w:pStyle w:val="ConsPlusTitle"/>
        <w:jc w:val="center"/>
        <w:outlineLvl w:val="0"/>
      </w:pPr>
      <w:r w:rsidRPr="00324452">
        <w:t>ТЕРРИТОРИАЛЬНЫЙ ФОНД ОБЯЗАТЕЛЬНОГО МЕДИЦИНСКОГО СТРАХОВАНИЯ</w:t>
      </w:r>
    </w:p>
    <w:p w:rsidR="001553A2" w:rsidRPr="00324452" w:rsidRDefault="001553A2">
      <w:pPr>
        <w:pStyle w:val="ConsPlusTitle"/>
        <w:jc w:val="center"/>
      </w:pPr>
      <w:r w:rsidRPr="00324452">
        <w:t>МОСКОВСКОЙ ОБЛАСТИ</w:t>
      </w:r>
    </w:p>
    <w:p w:rsidR="001553A2" w:rsidRPr="00324452" w:rsidRDefault="001553A2">
      <w:pPr>
        <w:pStyle w:val="ConsPlusTitle"/>
        <w:jc w:val="both"/>
      </w:pPr>
    </w:p>
    <w:p w:rsidR="001553A2" w:rsidRPr="00324452" w:rsidRDefault="001553A2">
      <w:pPr>
        <w:pStyle w:val="ConsPlusTitle"/>
        <w:jc w:val="center"/>
      </w:pPr>
      <w:r w:rsidRPr="00324452">
        <w:t>ПРИКАЗ</w:t>
      </w:r>
    </w:p>
    <w:p w:rsidR="001553A2" w:rsidRPr="00324452" w:rsidRDefault="001553A2">
      <w:pPr>
        <w:pStyle w:val="ConsPlusTitle"/>
        <w:jc w:val="center"/>
      </w:pPr>
      <w:r w:rsidRPr="00324452">
        <w:t>от 17 апреля 2023 г. N 168а</w:t>
      </w:r>
    </w:p>
    <w:p w:rsidR="001553A2" w:rsidRPr="00324452" w:rsidRDefault="001553A2">
      <w:pPr>
        <w:pStyle w:val="ConsPlusTitle"/>
        <w:jc w:val="both"/>
      </w:pPr>
    </w:p>
    <w:p w:rsidR="001553A2" w:rsidRPr="00324452" w:rsidRDefault="001553A2">
      <w:pPr>
        <w:pStyle w:val="ConsPlusTitle"/>
        <w:jc w:val="center"/>
      </w:pPr>
      <w:r w:rsidRPr="00324452">
        <w:t>О РАССМОТРЕНИИ УСТНЫХ ОБРАЩЕНИЙ ГРАЖДАН, ПОСТУПИВШИХ</w:t>
      </w:r>
    </w:p>
    <w:p w:rsidR="001553A2" w:rsidRPr="00324452" w:rsidRDefault="001553A2">
      <w:pPr>
        <w:pStyle w:val="ConsPlusTitle"/>
        <w:jc w:val="center"/>
      </w:pPr>
      <w:r w:rsidRPr="00324452">
        <w:t>ПО ТЕЛЕФОНУ "ГОРЯЧЕЙ ЛИНИИ" (КОНТАКТ-ЦЕНТР) ТЕРРИТОРИАЛЬНОГО</w:t>
      </w:r>
    </w:p>
    <w:p w:rsidR="001553A2" w:rsidRPr="00324452" w:rsidRDefault="001553A2">
      <w:pPr>
        <w:pStyle w:val="ConsPlusTitle"/>
        <w:jc w:val="center"/>
      </w:pPr>
      <w:r w:rsidRPr="00324452">
        <w:t>ФОНДА ОБЯЗАТЕЛЬНОГО МЕДИЦИНСКОГО СТРАХОВАНИЯ</w:t>
      </w:r>
    </w:p>
    <w:p w:rsidR="001553A2" w:rsidRPr="00324452" w:rsidRDefault="001553A2">
      <w:pPr>
        <w:pStyle w:val="ConsPlusTitle"/>
        <w:jc w:val="center"/>
      </w:pPr>
      <w:r w:rsidRPr="00324452">
        <w:t>МОСКОВСКОЙ ОБЛАСТИ</w:t>
      </w:r>
    </w:p>
    <w:p w:rsidR="001553A2" w:rsidRPr="00324452" w:rsidRDefault="001553A2">
      <w:pPr>
        <w:pStyle w:val="ConsPlusTitle"/>
        <w:jc w:val="center"/>
        <w:rPr>
          <w:b w:val="0"/>
        </w:rPr>
      </w:pPr>
      <w:r w:rsidRPr="00324452">
        <w:rPr>
          <w:b w:val="0"/>
        </w:rPr>
        <w:t>(в ред. приказа ТФОМС МО от 04.08.2023 № 361)</w:t>
      </w:r>
    </w:p>
    <w:p w:rsidR="001553A2" w:rsidRPr="00324452" w:rsidRDefault="001553A2">
      <w:pPr>
        <w:pStyle w:val="ConsPlusNormal"/>
        <w:jc w:val="both"/>
      </w:pPr>
    </w:p>
    <w:p w:rsidR="001553A2" w:rsidRPr="00324452" w:rsidRDefault="001553A2">
      <w:pPr>
        <w:pStyle w:val="ConsPlusNormal"/>
        <w:ind w:firstLine="540"/>
        <w:jc w:val="both"/>
      </w:pPr>
      <w:r w:rsidRPr="00324452">
        <w:t>В целях организации работы по рассмотрению устных обращений граждан, поступивших по телефону "горячей линии" (Контакт-центр) Территориального фонда обязательного медицинского страхования Московской области, повышения эффективности работы по защите прав и законных интересов граждан в сфере обязательного медицинского страхования на территории Московской области, руководствуясь Методическими рекомендациями по взаимодействию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направленными письмом Федерального фонда обязательного медицинского страхования от 26.02.2021 N 00-10-30-04/1101, приказываю:</w:t>
      </w:r>
    </w:p>
    <w:p w:rsidR="001553A2" w:rsidRPr="00324452" w:rsidRDefault="001553A2">
      <w:pPr>
        <w:pStyle w:val="ConsPlusNormal"/>
        <w:spacing w:before="220"/>
        <w:ind w:firstLine="540"/>
        <w:jc w:val="both"/>
      </w:pPr>
      <w:r w:rsidRPr="00324452">
        <w:t>1. Утвердить:</w:t>
      </w:r>
    </w:p>
    <w:p w:rsidR="001553A2" w:rsidRPr="00324452" w:rsidRDefault="001553A2">
      <w:pPr>
        <w:pStyle w:val="ConsPlusNormal"/>
        <w:spacing w:before="220"/>
        <w:ind w:firstLine="540"/>
        <w:jc w:val="both"/>
      </w:pPr>
      <w:r w:rsidRPr="00324452">
        <w:t>1) Регламент рассмотрения устных обращений граждан, поступивших по телефону "горячей линии" (Контакт-центр) Территориального фонда обязательного медицинского страхования Московской области (далее - Регламент), согласно приложению 1 к настоящему приказу;</w:t>
      </w:r>
    </w:p>
    <w:p w:rsidR="001553A2" w:rsidRPr="00324452" w:rsidRDefault="001553A2">
      <w:pPr>
        <w:pStyle w:val="ConsPlusNormal"/>
        <w:spacing w:before="220"/>
        <w:ind w:firstLine="540"/>
        <w:jc w:val="both"/>
      </w:pPr>
      <w:r w:rsidRPr="00324452">
        <w:t>2) Список работников Территориального фонда обязательного медицинского страхования Московской области, участвующих в рассмотрении устных обращений граждан, поступивших по телефону "горячей линии" (Контакт-центр) Территориального фонда обязательного медицинского страхования Московской области, и имеющих право доступа и внесения информации в электронный журнал обращений граждан, согласно приложению 2 (не приводится) к настоящему приказу.</w:t>
      </w:r>
    </w:p>
    <w:p w:rsidR="001553A2" w:rsidRPr="00324452" w:rsidRDefault="001553A2" w:rsidP="001553A2">
      <w:pPr>
        <w:pStyle w:val="ConsPlusNormal"/>
        <w:ind w:firstLine="539"/>
        <w:jc w:val="both"/>
      </w:pPr>
      <w:r w:rsidRPr="00324452">
        <w:t>(в ред. приказа ТФОМС МО от 04.08.2023 № 361).</w:t>
      </w:r>
    </w:p>
    <w:p w:rsidR="001553A2" w:rsidRPr="00324452" w:rsidRDefault="001553A2">
      <w:pPr>
        <w:pStyle w:val="ConsPlusNormal"/>
        <w:spacing w:before="220"/>
        <w:ind w:firstLine="540"/>
        <w:jc w:val="both"/>
      </w:pPr>
      <w:r w:rsidRPr="00324452">
        <w:t>2. Начальнику Отдела работы с обращениями граждан, поступившими на "горячую линию" (Контакт-центр), Баумгартен Е.Ю. осуществлять контроль за реализацией Регламента.</w:t>
      </w:r>
    </w:p>
    <w:p w:rsidR="001553A2" w:rsidRPr="00324452" w:rsidRDefault="001553A2">
      <w:pPr>
        <w:pStyle w:val="ConsPlusNormal"/>
        <w:spacing w:before="220"/>
        <w:ind w:firstLine="540"/>
        <w:jc w:val="both"/>
      </w:pPr>
      <w:r w:rsidRPr="00324452">
        <w:t>3. Начальнику Управления информационного обеспечения Бережной Т.В. обеспечить техническое сопровождение информационной системы "Контакт-Центр в сфере обязательного медицинского страхования Московской области".</w:t>
      </w:r>
    </w:p>
    <w:p w:rsidR="001553A2" w:rsidRPr="00324452" w:rsidRDefault="001553A2">
      <w:pPr>
        <w:pStyle w:val="ConsPlusNormal"/>
        <w:spacing w:before="220"/>
        <w:ind w:firstLine="540"/>
        <w:jc w:val="both"/>
      </w:pPr>
      <w:r w:rsidRPr="00324452">
        <w:t>4. Признать утратившим силу приказ Территориального фонда обязательного медицинского страхования Московской области от 30.12.2020 N 590 "О Контакт-центре в сфере обязательного медицинского стра</w:t>
      </w:r>
      <w:bookmarkStart w:id="0" w:name="_GoBack"/>
      <w:bookmarkEnd w:id="0"/>
      <w:r w:rsidRPr="00324452">
        <w:t>хования Московской области".</w:t>
      </w:r>
    </w:p>
    <w:p w:rsidR="001553A2" w:rsidRPr="00324452" w:rsidRDefault="001553A2">
      <w:pPr>
        <w:pStyle w:val="ConsPlusNormal"/>
        <w:spacing w:before="220"/>
        <w:ind w:firstLine="540"/>
        <w:jc w:val="both"/>
      </w:pPr>
      <w:r w:rsidRPr="00324452">
        <w:t>5. Контроль за выполнением настоящего приказа возложить на заместителя директора Белову Н.В.</w:t>
      </w:r>
    </w:p>
    <w:p w:rsidR="001553A2" w:rsidRPr="00324452" w:rsidRDefault="001553A2">
      <w:pPr>
        <w:pStyle w:val="ConsPlusNormal"/>
        <w:jc w:val="both"/>
      </w:pPr>
    </w:p>
    <w:p w:rsidR="001553A2" w:rsidRPr="00324452" w:rsidRDefault="001553A2">
      <w:pPr>
        <w:pStyle w:val="ConsPlusNormal"/>
        <w:jc w:val="right"/>
      </w:pPr>
      <w:r w:rsidRPr="00324452">
        <w:t>Директор</w:t>
      </w:r>
    </w:p>
    <w:p w:rsidR="001553A2" w:rsidRPr="00324452" w:rsidRDefault="001553A2">
      <w:pPr>
        <w:pStyle w:val="ConsPlusNormal"/>
        <w:jc w:val="right"/>
      </w:pPr>
      <w:r w:rsidRPr="00324452">
        <w:t>Л.П. Данилова</w:t>
      </w:r>
    </w:p>
    <w:p w:rsidR="001553A2" w:rsidRPr="00324452" w:rsidRDefault="001553A2">
      <w:pPr>
        <w:pStyle w:val="ConsPlusNormal"/>
        <w:jc w:val="both"/>
      </w:pPr>
    </w:p>
    <w:p w:rsidR="001553A2" w:rsidRPr="00324452" w:rsidRDefault="001553A2">
      <w:pPr>
        <w:pStyle w:val="ConsPlusNormal"/>
        <w:jc w:val="both"/>
      </w:pPr>
    </w:p>
    <w:p w:rsidR="001553A2" w:rsidRPr="00324452" w:rsidRDefault="001553A2">
      <w:pPr>
        <w:pStyle w:val="ConsPlusNormal"/>
        <w:jc w:val="both"/>
      </w:pPr>
    </w:p>
    <w:p w:rsidR="001553A2" w:rsidRPr="00324452" w:rsidRDefault="001553A2">
      <w:pPr>
        <w:pStyle w:val="ConsPlusNormal"/>
        <w:jc w:val="both"/>
      </w:pPr>
    </w:p>
    <w:p w:rsidR="001553A2" w:rsidRPr="00324452" w:rsidRDefault="001553A2">
      <w:pPr>
        <w:pStyle w:val="ConsPlusNormal"/>
        <w:jc w:val="both"/>
      </w:pPr>
    </w:p>
    <w:p w:rsidR="001553A2" w:rsidRPr="00324452" w:rsidRDefault="001553A2">
      <w:pPr>
        <w:pStyle w:val="ConsPlusNormal"/>
        <w:jc w:val="right"/>
        <w:outlineLvl w:val="0"/>
      </w:pPr>
    </w:p>
    <w:p w:rsidR="001553A2" w:rsidRPr="00324452" w:rsidRDefault="001553A2">
      <w:pPr>
        <w:pStyle w:val="ConsPlusNormal"/>
        <w:jc w:val="right"/>
        <w:outlineLvl w:val="0"/>
      </w:pPr>
      <w:r w:rsidRPr="00324452">
        <w:lastRenderedPageBreak/>
        <w:t>Приложение 1</w:t>
      </w:r>
    </w:p>
    <w:p w:rsidR="001553A2" w:rsidRPr="00324452" w:rsidRDefault="001553A2">
      <w:pPr>
        <w:pStyle w:val="ConsPlusNormal"/>
        <w:jc w:val="right"/>
      </w:pPr>
      <w:r w:rsidRPr="00324452">
        <w:t>к приказу ТФОМС МО</w:t>
      </w:r>
    </w:p>
    <w:p w:rsidR="001553A2" w:rsidRPr="00324452" w:rsidRDefault="001553A2">
      <w:pPr>
        <w:pStyle w:val="ConsPlusNormal"/>
        <w:jc w:val="right"/>
      </w:pPr>
      <w:r w:rsidRPr="00324452">
        <w:t>от 17 апреля 2023 г. N 168Н</w:t>
      </w:r>
    </w:p>
    <w:p w:rsidR="001553A2" w:rsidRPr="00324452" w:rsidRDefault="001553A2">
      <w:pPr>
        <w:pStyle w:val="ConsPlusNormal"/>
        <w:jc w:val="both"/>
      </w:pPr>
    </w:p>
    <w:p w:rsidR="001553A2" w:rsidRPr="00324452" w:rsidRDefault="001553A2">
      <w:pPr>
        <w:pStyle w:val="ConsPlusTitle"/>
        <w:jc w:val="center"/>
      </w:pPr>
      <w:bookmarkStart w:id="1" w:name="P32"/>
      <w:bookmarkEnd w:id="1"/>
      <w:r w:rsidRPr="00324452">
        <w:t>РЕГЛАМЕНТ</w:t>
      </w:r>
    </w:p>
    <w:p w:rsidR="001553A2" w:rsidRPr="00324452" w:rsidRDefault="001553A2">
      <w:pPr>
        <w:pStyle w:val="ConsPlusTitle"/>
        <w:jc w:val="center"/>
      </w:pPr>
      <w:r w:rsidRPr="00324452">
        <w:t>РАССМОТРЕНИЯ УСТНЫХ ОБРАЩЕНИЙ ГРАЖДАН, ПОСТУПИВШИХ</w:t>
      </w:r>
    </w:p>
    <w:p w:rsidR="001553A2" w:rsidRPr="00324452" w:rsidRDefault="001553A2">
      <w:pPr>
        <w:pStyle w:val="ConsPlusTitle"/>
        <w:jc w:val="center"/>
      </w:pPr>
      <w:r w:rsidRPr="00324452">
        <w:t>ПО ТЕЛЕФОНУ "ГОРЯЧЕЙ ЛИНИИ" (КОНТАКТ-ЦЕНТР) ТЕРРИТОРИАЛЬНОГО</w:t>
      </w:r>
    </w:p>
    <w:p w:rsidR="001553A2" w:rsidRPr="00324452" w:rsidRDefault="001553A2">
      <w:pPr>
        <w:pStyle w:val="ConsPlusTitle"/>
        <w:jc w:val="center"/>
      </w:pPr>
      <w:r w:rsidRPr="00324452">
        <w:t>ФОНДА ОБЯЗАТЕЛЬНОГО МЕДИЦИНСКОГО СТРАХОВАНИЯ</w:t>
      </w:r>
    </w:p>
    <w:p w:rsidR="001553A2" w:rsidRPr="00324452" w:rsidRDefault="001553A2">
      <w:pPr>
        <w:pStyle w:val="ConsPlusTitle"/>
        <w:jc w:val="center"/>
      </w:pPr>
      <w:r w:rsidRPr="00324452">
        <w:t>МОСКОВСКОЙ ОБЛАСТИ</w:t>
      </w:r>
    </w:p>
    <w:p w:rsidR="001553A2" w:rsidRPr="00324452" w:rsidRDefault="001553A2">
      <w:pPr>
        <w:pStyle w:val="ConsPlusNormal"/>
        <w:jc w:val="both"/>
      </w:pPr>
    </w:p>
    <w:p w:rsidR="001553A2" w:rsidRPr="00324452" w:rsidRDefault="001553A2">
      <w:pPr>
        <w:pStyle w:val="ConsPlusTitle"/>
        <w:jc w:val="center"/>
        <w:outlineLvl w:val="1"/>
      </w:pPr>
      <w:r w:rsidRPr="00324452">
        <w:t>I. Введение</w:t>
      </w:r>
    </w:p>
    <w:p w:rsidR="001553A2" w:rsidRPr="00324452" w:rsidRDefault="001553A2">
      <w:pPr>
        <w:pStyle w:val="ConsPlusNormal"/>
        <w:jc w:val="both"/>
      </w:pPr>
    </w:p>
    <w:p w:rsidR="001553A2" w:rsidRPr="00324452" w:rsidRDefault="001553A2">
      <w:pPr>
        <w:pStyle w:val="ConsPlusNormal"/>
        <w:ind w:firstLine="540"/>
        <w:jc w:val="both"/>
      </w:pPr>
      <w:r w:rsidRPr="00324452">
        <w:t>1. Настоящий Регламент разработан в целях обеспечения единообразного подхода к осуществлению информационного сопровождения застрахованных лиц на всех этапах оказания им медицинской помощи в рамках реализации положений:</w:t>
      </w:r>
    </w:p>
    <w:p w:rsidR="001553A2" w:rsidRPr="00324452" w:rsidRDefault="001553A2">
      <w:pPr>
        <w:pStyle w:val="ConsPlusNormal"/>
        <w:spacing w:before="220"/>
        <w:ind w:firstLine="540"/>
        <w:jc w:val="both"/>
      </w:pPr>
      <w:r w:rsidRPr="00324452">
        <w:t>Федерального закона от 02.05.2006 N 59-ФЗ "О порядке рассмотрения обращений граждан Российской Федерации";</w:t>
      </w:r>
    </w:p>
    <w:p w:rsidR="001553A2" w:rsidRPr="00324452" w:rsidRDefault="001553A2">
      <w:pPr>
        <w:pStyle w:val="ConsPlusNormal"/>
        <w:spacing w:before="220"/>
        <w:ind w:firstLine="540"/>
        <w:jc w:val="both"/>
      </w:pPr>
      <w:r w:rsidRPr="00324452">
        <w:t>Федерального закона от 27.07.2006 N 152-ФЗ "О персональных данных";</w:t>
      </w:r>
    </w:p>
    <w:p w:rsidR="001553A2" w:rsidRPr="00324452" w:rsidRDefault="001553A2">
      <w:pPr>
        <w:pStyle w:val="ConsPlusNormal"/>
        <w:spacing w:before="220"/>
        <w:ind w:firstLine="540"/>
        <w:jc w:val="both"/>
      </w:pPr>
      <w:r w:rsidRPr="00324452">
        <w:t>Федерального закона от 29.11.2010 N 326-ФЗ "Об обязательном медицинском страховании в Российской Федерации";</w:t>
      </w:r>
    </w:p>
    <w:p w:rsidR="001553A2" w:rsidRPr="00324452" w:rsidRDefault="001553A2">
      <w:pPr>
        <w:pStyle w:val="ConsPlusNormal"/>
        <w:spacing w:before="220"/>
        <w:ind w:firstLine="540"/>
        <w:jc w:val="both"/>
      </w:pPr>
      <w:r w:rsidRPr="00324452">
        <w:t>Федерального закона от 21.11.2011 N 323-ФЗ "Об основах охраны здоровья граждан в Российской Федерации";</w:t>
      </w:r>
    </w:p>
    <w:p w:rsidR="001553A2" w:rsidRPr="00324452" w:rsidRDefault="001553A2">
      <w:pPr>
        <w:pStyle w:val="ConsPlusNormal"/>
        <w:spacing w:before="220"/>
        <w:ind w:firstLine="540"/>
        <w:jc w:val="both"/>
      </w:pPr>
      <w:r w:rsidRPr="00324452">
        <w:t>приказа Министерства здравоохранения Российской Федерации от 28.02.2019 N 108н "Об утверждении Правил обязательного медицинского страхования";</w:t>
      </w:r>
    </w:p>
    <w:p w:rsidR="001553A2" w:rsidRPr="00324452" w:rsidRDefault="001553A2">
      <w:pPr>
        <w:pStyle w:val="ConsPlusNormal"/>
        <w:spacing w:before="220"/>
        <w:ind w:firstLine="540"/>
        <w:jc w:val="both"/>
      </w:pPr>
      <w:r w:rsidRPr="00324452">
        <w:t>Методических рекомендаций по взаимодействию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направленных письмом Федерального фонда обязательного медицинского страхования от 26.02.2021 N 00-10-30-04/1101.</w:t>
      </w:r>
    </w:p>
    <w:p w:rsidR="001553A2" w:rsidRPr="00324452" w:rsidRDefault="001553A2">
      <w:pPr>
        <w:pStyle w:val="ConsPlusNormal"/>
        <w:jc w:val="both"/>
      </w:pPr>
    </w:p>
    <w:p w:rsidR="001553A2" w:rsidRPr="00324452" w:rsidRDefault="001553A2">
      <w:pPr>
        <w:pStyle w:val="ConsPlusTitle"/>
        <w:jc w:val="center"/>
        <w:outlineLvl w:val="1"/>
      </w:pPr>
      <w:r w:rsidRPr="00324452">
        <w:t>II. Общие положения</w:t>
      </w:r>
    </w:p>
    <w:p w:rsidR="001553A2" w:rsidRPr="00324452" w:rsidRDefault="001553A2">
      <w:pPr>
        <w:pStyle w:val="ConsPlusNormal"/>
        <w:jc w:val="both"/>
      </w:pPr>
    </w:p>
    <w:p w:rsidR="001553A2" w:rsidRPr="00324452" w:rsidRDefault="001553A2">
      <w:pPr>
        <w:pStyle w:val="ConsPlusNormal"/>
        <w:ind w:firstLine="540"/>
        <w:jc w:val="both"/>
      </w:pPr>
      <w:r w:rsidRPr="00324452">
        <w:t>2. Участниками информационного взаимодействия при рассмотрении устных обращений граждан, поступивших по телефону "горячей линии" (Контакт-центр) (далее - Участники), являются ТФОМС МО, страховые медицинские организации (далее - СМО) и медицинские организации, осуществляющие деятельность в сфере обязательного медицинского страхования на территории Московской области (далее - медицинские организации).</w:t>
      </w:r>
    </w:p>
    <w:p w:rsidR="001553A2" w:rsidRPr="00324452" w:rsidRDefault="001553A2">
      <w:pPr>
        <w:pStyle w:val="ConsPlusNormal"/>
        <w:spacing w:before="220"/>
        <w:ind w:firstLine="540"/>
        <w:jc w:val="both"/>
      </w:pPr>
      <w:r w:rsidRPr="00324452">
        <w:t>3. Информация о функционировании, в том числе режиме работы, "горячей линии" (Контакт-центра) размещается в информационно-телекоммуникационной сети "Интернет" на официальных сайтах ТФОМС МО (www.mofoms.ru) и СМО, а также на информационных стендах медицинских организаций.</w:t>
      </w:r>
    </w:p>
    <w:p w:rsidR="001553A2" w:rsidRPr="00324452" w:rsidRDefault="001553A2">
      <w:pPr>
        <w:pStyle w:val="ConsPlusNormal"/>
        <w:spacing w:before="220"/>
        <w:ind w:firstLine="540"/>
        <w:jc w:val="both"/>
      </w:pPr>
      <w:r w:rsidRPr="00324452">
        <w:t>4. Информационный обмен между Участниками осуществляется на основе программного комплекса ТФОМС МО, работающего в круглосуточном режиме и связанного информационными системами ТФОМС МО по персонифицированному учету сведений о застрахованных лицах и сведений о медицинской помощи, оказанной застрахованным лицам (далее - информационный ресурс).</w:t>
      </w:r>
    </w:p>
    <w:p w:rsidR="001553A2" w:rsidRPr="00324452" w:rsidRDefault="001553A2">
      <w:pPr>
        <w:pStyle w:val="ConsPlusNormal"/>
        <w:spacing w:before="220"/>
        <w:ind w:firstLine="540"/>
        <w:jc w:val="both"/>
      </w:pPr>
      <w:r w:rsidRPr="00324452">
        <w:t>5. Регистрация и учет обращений граждан, поступивших по телефону "горячей линии" (Контакт-центр), результатов их рассмотрения осуществляется ТФОМС МО и СМО в электронном журнале обращений граждан (далее - Электронный журнал).</w:t>
      </w:r>
    </w:p>
    <w:p w:rsidR="001553A2" w:rsidRPr="00324452" w:rsidRDefault="001553A2">
      <w:pPr>
        <w:pStyle w:val="ConsPlusNormal"/>
        <w:spacing w:before="220"/>
        <w:ind w:firstLine="540"/>
        <w:jc w:val="both"/>
      </w:pPr>
      <w:r w:rsidRPr="00324452">
        <w:lastRenderedPageBreak/>
        <w:t>6. Работа с устными обращениями граждан, зарегистрированными в Электронном журнале, осуществляется в соответствии с Федеральным законом от 02.05.2006 N 59-ФЗ "О порядке рассмотрения обращений граждан Российской Федерации", Федеральным законом от 27.07.2006 N 152-ФЗ "О персональных данных", Федеральным законом от 29.11.2010 N 326-ФЗ "Об обязательном медицинском страховании в Российской Федерации", Методическими рекомендациями по взаимодействию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направленными письмом Федерального фонда обязательного медицинского страхования от 26.02.2021 N 00-10-30-04/1101.</w:t>
      </w:r>
    </w:p>
    <w:p w:rsidR="001553A2" w:rsidRPr="00324452" w:rsidRDefault="001553A2">
      <w:pPr>
        <w:pStyle w:val="ConsPlusNormal"/>
        <w:jc w:val="both"/>
      </w:pPr>
    </w:p>
    <w:p w:rsidR="001553A2" w:rsidRPr="00324452" w:rsidRDefault="001553A2">
      <w:pPr>
        <w:pStyle w:val="ConsPlusTitle"/>
        <w:jc w:val="center"/>
        <w:outlineLvl w:val="1"/>
      </w:pPr>
      <w:r w:rsidRPr="00324452">
        <w:t>III. Термины и определения, применяемые в Регламенте</w:t>
      </w:r>
    </w:p>
    <w:p w:rsidR="001553A2" w:rsidRPr="00324452" w:rsidRDefault="001553A2">
      <w:pPr>
        <w:pStyle w:val="ConsPlusNormal"/>
        <w:jc w:val="both"/>
      </w:pPr>
    </w:p>
    <w:p w:rsidR="001553A2" w:rsidRPr="00324452" w:rsidRDefault="001553A2">
      <w:pPr>
        <w:pStyle w:val="ConsPlusNormal"/>
        <w:ind w:firstLine="540"/>
        <w:jc w:val="both"/>
      </w:pPr>
      <w:r w:rsidRPr="00324452">
        <w:t>7. Электронный журнал - совокупность записей в базе данных информационной системы.</w:t>
      </w:r>
    </w:p>
    <w:p w:rsidR="001553A2" w:rsidRPr="00324452" w:rsidRDefault="001553A2">
      <w:pPr>
        <w:pStyle w:val="ConsPlusNormal"/>
        <w:spacing w:before="220"/>
        <w:ind w:firstLine="540"/>
        <w:jc w:val="both"/>
      </w:pPr>
      <w:r w:rsidRPr="00324452">
        <w:t>8. Контакт-центр ("горячая линия") - комплекс организационных мероприятий и технических средств, обеспечивающих возможность устного обращения граждан по телефону "горячей линии" по вопросам в сфере обязательного медицинского страхования.</w:t>
      </w:r>
    </w:p>
    <w:p w:rsidR="001553A2" w:rsidRPr="00324452" w:rsidRDefault="001553A2">
      <w:pPr>
        <w:pStyle w:val="ConsPlusNormal"/>
        <w:spacing w:before="220"/>
        <w:ind w:firstLine="540"/>
        <w:jc w:val="both"/>
      </w:pPr>
      <w:r w:rsidRPr="00324452">
        <w:t>9. Администратор Контакт-центра ("горячая линия") - специалист ТФОМС МО, осуществляющий контроль и анализ работы с устными обращениями граждан, поступившими по телефону, разрабатывающий предложения и мероприятия, направленные на обеспечение доступности и повышение качества медицинской помощи, эффективной работы страховых медицинских организаций.</w:t>
      </w:r>
    </w:p>
    <w:p w:rsidR="001553A2" w:rsidRPr="00324452" w:rsidRDefault="001553A2">
      <w:pPr>
        <w:pStyle w:val="ConsPlusNormal"/>
        <w:spacing w:before="220"/>
        <w:ind w:firstLine="540"/>
        <w:jc w:val="both"/>
      </w:pPr>
      <w:r w:rsidRPr="00324452">
        <w:t>10. Оператор 1 уровня - специалист Отдела работы с устными обращениями граждан, поступившими на "горячую линию" (Контакт-центр) ТФОМС МО, непосредственно осуществляющий работу (фиксирование входящих звонков, переадресация) с устными обращениями граждан, поступившими по телефону, в соответствии со стандартами обслуживания по вопросам обязательного медицинского страхования справочно-консультационного характера (типовые вопросы).</w:t>
      </w:r>
    </w:p>
    <w:p w:rsidR="001553A2" w:rsidRPr="00324452" w:rsidRDefault="001553A2">
      <w:pPr>
        <w:pStyle w:val="ConsPlusNormal"/>
        <w:spacing w:before="220"/>
        <w:ind w:firstLine="540"/>
        <w:jc w:val="both"/>
      </w:pPr>
      <w:r w:rsidRPr="00324452">
        <w:t>11. Оператор 2 уровня - специалист ТФОМС МО, деятельность которого направлена на предоставление информации по вопросам обязательного медицинского страхования справочно-консультационного характера, на принятие мер в случае неудовлетворенности застрахованных лиц доступностью и качеством медицинской помощи в медицинских организациях, а также работой страховых медицинских организаций.</w:t>
      </w:r>
    </w:p>
    <w:p w:rsidR="001553A2" w:rsidRPr="00324452" w:rsidRDefault="001553A2">
      <w:pPr>
        <w:pStyle w:val="ConsPlusNormal"/>
        <w:spacing w:before="220"/>
        <w:ind w:firstLine="540"/>
        <w:jc w:val="both"/>
      </w:pPr>
      <w:r w:rsidRPr="00324452">
        <w:t>12. Страховой представитель 1 уровня - специалист Контакт-центра ("горячей линии") СМО, прошедший подготовку на базе СМО, предоставляющий по устным обращениям граждан информацию по вопросам обязательного медицинского страхования справочно-консультационного характера (типовые вопросы) и осуществляющий маршрутизацию вопросов, требующих рассмотрения иными специалистами.</w:t>
      </w:r>
    </w:p>
    <w:p w:rsidR="001553A2" w:rsidRPr="00324452" w:rsidRDefault="001553A2">
      <w:pPr>
        <w:pStyle w:val="ConsPlusNormal"/>
        <w:spacing w:before="220"/>
        <w:ind w:firstLine="540"/>
        <w:jc w:val="both"/>
      </w:pPr>
      <w:r w:rsidRPr="00324452">
        <w:t>13. Страховой представитель 2 уровня - специалист СМО, прошедший специальную подготовку на базе образовательной организации высшего образования по утвержденной программе с получением подтверждающего документа, деятельность которого направлена на защиту прав и законных интересов застрахованных лиц, в сфере обязательного медицинского страхования, на организацию информирования и сопровождения застрахованных лиц при оказании им медицинской помощи. Страховой представитель 2 уровня осуществляет работу с обращениями граждан, обеспечение организации информирования и сопровождения застрахованных лиц при оказании им медицинской помощи.</w:t>
      </w:r>
    </w:p>
    <w:p w:rsidR="001553A2" w:rsidRPr="00324452" w:rsidRDefault="001553A2">
      <w:pPr>
        <w:pStyle w:val="ConsPlusNormal"/>
        <w:jc w:val="both"/>
      </w:pPr>
    </w:p>
    <w:p w:rsidR="001553A2" w:rsidRPr="00324452" w:rsidRDefault="001553A2">
      <w:pPr>
        <w:pStyle w:val="ConsPlusTitle"/>
        <w:jc w:val="center"/>
        <w:outlineLvl w:val="1"/>
      </w:pPr>
      <w:r w:rsidRPr="00324452">
        <w:t>IV. Порядок ведения Электронного журнала ТФОМС МО</w:t>
      </w:r>
    </w:p>
    <w:p w:rsidR="001553A2" w:rsidRPr="00324452" w:rsidRDefault="001553A2">
      <w:pPr>
        <w:pStyle w:val="ConsPlusTitle"/>
        <w:jc w:val="center"/>
      </w:pPr>
      <w:r w:rsidRPr="00324452">
        <w:t>и страховыми медицинскими организациями</w:t>
      </w:r>
    </w:p>
    <w:p w:rsidR="001553A2" w:rsidRPr="00324452" w:rsidRDefault="001553A2">
      <w:pPr>
        <w:pStyle w:val="ConsPlusNormal"/>
        <w:jc w:val="both"/>
      </w:pPr>
    </w:p>
    <w:p w:rsidR="001553A2" w:rsidRPr="00324452" w:rsidRDefault="001553A2">
      <w:pPr>
        <w:pStyle w:val="ConsPlusNormal"/>
        <w:ind w:firstLine="540"/>
        <w:jc w:val="both"/>
      </w:pPr>
      <w:r w:rsidRPr="00324452">
        <w:t>14. ТФОМС МО и СМО ведут Электронный журнал, размещенный на защищенном информационном ресурсе ТФОМС МО.</w:t>
      </w:r>
    </w:p>
    <w:p w:rsidR="001553A2" w:rsidRPr="00324452" w:rsidRDefault="001553A2">
      <w:pPr>
        <w:pStyle w:val="ConsPlusNormal"/>
        <w:spacing w:before="220"/>
        <w:ind w:firstLine="540"/>
        <w:jc w:val="both"/>
      </w:pPr>
      <w:r w:rsidRPr="00324452">
        <w:t xml:space="preserve">15. Порядок ведения Электронного журнала предусматривает возможность вести автоматический учет и регистрацию технологических операций по введению данных с автоматическим присвоением порядкового номера каждому устному обращению гражданина, поступившему по телефону "горячей линии", а также </w:t>
      </w:r>
      <w:r w:rsidRPr="00324452">
        <w:lastRenderedPageBreak/>
        <w:t>формированием электронных записей, соответствующих форме Электронного журнала, и формированием требуемых отчетных форм.</w:t>
      </w:r>
    </w:p>
    <w:p w:rsidR="001553A2" w:rsidRPr="00324452" w:rsidRDefault="001553A2">
      <w:pPr>
        <w:pStyle w:val="ConsPlusNormal"/>
        <w:spacing w:before="220"/>
        <w:ind w:firstLine="540"/>
        <w:jc w:val="both"/>
      </w:pPr>
      <w:r w:rsidRPr="00324452">
        <w:t>16. Круг ответственных лиц, имеющих право доступа и внесения информации в Электронный журнал, определяется приказом директора ТФОМС МО и СМО.</w:t>
      </w:r>
    </w:p>
    <w:p w:rsidR="001553A2" w:rsidRPr="00324452" w:rsidRDefault="001553A2">
      <w:pPr>
        <w:pStyle w:val="ConsPlusNormal"/>
        <w:spacing w:before="220"/>
        <w:ind w:firstLine="540"/>
        <w:jc w:val="both"/>
      </w:pPr>
      <w:r w:rsidRPr="00324452">
        <w:t>17. В Электронном журнале подлежат регистрации устные обращения граждан, поступающие по телефону "горячей линии" (Контакт-центр).</w:t>
      </w:r>
    </w:p>
    <w:p w:rsidR="001553A2" w:rsidRPr="00324452" w:rsidRDefault="001553A2">
      <w:pPr>
        <w:pStyle w:val="ConsPlusNormal"/>
        <w:spacing w:before="220"/>
        <w:ind w:firstLine="540"/>
        <w:jc w:val="both"/>
      </w:pPr>
      <w:r w:rsidRPr="00324452">
        <w:t>18. На каждое устное обращение создается заявка.</w:t>
      </w:r>
    </w:p>
    <w:p w:rsidR="001553A2" w:rsidRPr="00324452" w:rsidRDefault="001553A2">
      <w:pPr>
        <w:pStyle w:val="ConsPlusNormal"/>
        <w:spacing w:before="220"/>
        <w:ind w:firstLine="540"/>
        <w:jc w:val="both"/>
      </w:pPr>
      <w:r w:rsidRPr="00324452">
        <w:t>19. Регистрация устных обращений, поступивших на телефон "горячей линии", осуществляется Оператором 1 уровня путем создания заявки в Электронном журнале.</w:t>
      </w:r>
    </w:p>
    <w:p w:rsidR="001553A2" w:rsidRPr="00324452" w:rsidRDefault="001553A2">
      <w:pPr>
        <w:pStyle w:val="ConsPlusNormal"/>
        <w:spacing w:before="220"/>
        <w:ind w:firstLine="540"/>
        <w:jc w:val="both"/>
      </w:pPr>
      <w:r w:rsidRPr="00324452">
        <w:t>20. При регистрации устного обращения Оператор 1 уровня заполняет все поля заявки, проверяет соответствие введенных данных информации, изложенной в обращении.</w:t>
      </w:r>
    </w:p>
    <w:p w:rsidR="001553A2" w:rsidRPr="00324452" w:rsidRDefault="001553A2">
      <w:pPr>
        <w:pStyle w:val="ConsPlusNormal"/>
        <w:spacing w:before="220"/>
        <w:ind w:firstLine="540"/>
        <w:jc w:val="both"/>
      </w:pPr>
      <w:r w:rsidRPr="00324452">
        <w:t>21. Информация, внесенная в поля заявки, должна излагаться лаконичным и точным языком, позволяющим сделать однозначные выводы о проведенных мероприятиях.</w:t>
      </w:r>
    </w:p>
    <w:p w:rsidR="001553A2" w:rsidRPr="00324452" w:rsidRDefault="001553A2">
      <w:pPr>
        <w:pStyle w:val="ConsPlusNormal"/>
        <w:spacing w:before="220"/>
        <w:ind w:firstLine="540"/>
        <w:jc w:val="both"/>
      </w:pPr>
      <w:r w:rsidRPr="00324452">
        <w:t>22. Администратором Контакт-центра ("горячей линии") является начальник Отдела работы с обращениями граждан, поступившими на "горячую линию" (Контакт-центр) ТФОМС МО (далее - Администратор).</w:t>
      </w:r>
    </w:p>
    <w:p w:rsidR="001553A2" w:rsidRPr="00324452" w:rsidRDefault="001553A2">
      <w:pPr>
        <w:pStyle w:val="ConsPlusNormal"/>
        <w:spacing w:before="220"/>
        <w:ind w:firstLine="540"/>
        <w:jc w:val="both"/>
      </w:pPr>
      <w:r w:rsidRPr="00324452">
        <w:t>23. С целью обеспечения организации и персонифицированного учета работы с обращениями в Электронном журнале разграничение доступа к обращениям осуществляется следующим образом:</w:t>
      </w:r>
    </w:p>
    <w:p w:rsidR="001553A2" w:rsidRPr="00324452" w:rsidRDefault="001553A2">
      <w:pPr>
        <w:pStyle w:val="ConsPlusNormal"/>
        <w:spacing w:before="220"/>
        <w:ind w:firstLine="540"/>
        <w:jc w:val="both"/>
      </w:pPr>
      <w:r w:rsidRPr="00324452">
        <w:t>1) Администратор имеет доступ ко всем обращениям, находящимся на рассмотрении в ТФОМС МО или переданным ТФОМС МО на рассмотрение в СМО;</w:t>
      </w:r>
    </w:p>
    <w:p w:rsidR="001553A2" w:rsidRPr="00324452" w:rsidRDefault="001553A2">
      <w:pPr>
        <w:pStyle w:val="ConsPlusNormal"/>
        <w:spacing w:before="220"/>
        <w:ind w:firstLine="540"/>
        <w:jc w:val="both"/>
      </w:pPr>
      <w:r w:rsidRPr="00324452">
        <w:t>2) СМО имеют доступ к обращениям, находящимся на рассмотрении в данной СМО;</w:t>
      </w:r>
    </w:p>
    <w:p w:rsidR="001553A2" w:rsidRPr="00324452" w:rsidRDefault="001553A2">
      <w:pPr>
        <w:pStyle w:val="ConsPlusNormal"/>
        <w:spacing w:before="220"/>
        <w:ind w:firstLine="540"/>
        <w:jc w:val="both"/>
      </w:pPr>
      <w:r w:rsidRPr="00324452">
        <w:t>3) ТФОМС МО имеет доступ к обращениям, находящимся на рассмотрении в ТФОМС МО.</w:t>
      </w:r>
    </w:p>
    <w:p w:rsidR="001553A2" w:rsidRPr="00324452" w:rsidRDefault="001553A2">
      <w:pPr>
        <w:pStyle w:val="ConsPlusNormal"/>
        <w:spacing w:before="220"/>
        <w:ind w:firstLine="540"/>
        <w:jc w:val="both"/>
      </w:pPr>
      <w:r w:rsidRPr="00324452">
        <w:t>24. Администратор осуществляет "закрытие" обращения, после чего редактирование внесенных в Электронный журнал записей становится недоступным.</w:t>
      </w:r>
    </w:p>
    <w:p w:rsidR="001553A2" w:rsidRPr="00324452" w:rsidRDefault="001553A2">
      <w:pPr>
        <w:pStyle w:val="ConsPlusNormal"/>
        <w:jc w:val="both"/>
      </w:pPr>
    </w:p>
    <w:p w:rsidR="001553A2" w:rsidRPr="00324452" w:rsidRDefault="001553A2">
      <w:pPr>
        <w:pStyle w:val="ConsPlusTitle"/>
        <w:jc w:val="center"/>
        <w:outlineLvl w:val="1"/>
      </w:pPr>
      <w:r w:rsidRPr="00324452">
        <w:t>V. Порядок взаимодействия Участников при оказании</w:t>
      </w:r>
    </w:p>
    <w:p w:rsidR="001553A2" w:rsidRPr="00324452" w:rsidRDefault="001553A2">
      <w:pPr>
        <w:pStyle w:val="ConsPlusTitle"/>
        <w:jc w:val="center"/>
      </w:pPr>
      <w:r w:rsidRPr="00324452">
        <w:t>застрахованным лицам услуг</w:t>
      </w:r>
    </w:p>
    <w:p w:rsidR="001553A2" w:rsidRPr="00324452" w:rsidRDefault="001553A2">
      <w:pPr>
        <w:pStyle w:val="ConsPlusTitle"/>
        <w:jc w:val="center"/>
      </w:pPr>
      <w:r w:rsidRPr="00324452">
        <w:t>справочно-консультационного характера</w:t>
      </w:r>
    </w:p>
    <w:p w:rsidR="001553A2" w:rsidRPr="00324452" w:rsidRDefault="001553A2">
      <w:pPr>
        <w:pStyle w:val="ConsPlusNormal"/>
        <w:jc w:val="both"/>
      </w:pPr>
    </w:p>
    <w:p w:rsidR="001553A2" w:rsidRPr="00324452" w:rsidRDefault="001553A2">
      <w:pPr>
        <w:pStyle w:val="ConsPlusNormal"/>
        <w:ind w:firstLine="540"/>
        <w:jc w:val="both"/>
      </w:pPr>
      <w:r w:rsidRPr="00324452">
        <w:t>25. Обращения граждан поступают на телефонный номер "горячей линии" (Контакт-центр) ТФОМС МО, работающий круглосуточно с обязательной аудиозаписью входящих и исходящих звонков.</w:t>
      </w:r>
    </w:p>
    <w:p w:rsidR="001553A2" w:rsidRPr="00324452" w:rsidRDefault="001553A2">
      <w:pPr>
        <w:pStyle w:val="ConsPlusNormal"/>
        <w:spacing w:before="220"/>
        <w:ind w:firstLine="540"/>
        <w:jc w:val="both"/>
      </w:pPr>
      <w:r w:rsidRPr="00324452">
        <w:t>Для реализации работы "горячей линии" (Контакт-центр) ТФОМС МО выделен федеральный телефонный номер:</w:t>
      </w:r>
    </w:p>
    <w:p w:rsidR="001553A2" w:rsidRPr="00324452" w:rsidRDefault="001553A2">
      <w:pPr>
        <w:pStyle w:val="ConsPlusNormal"/>
        <w:spacing w:before="220"/>
        <w:ind w:firstLine="540"/>
        <w:jc w:val="both"/>
      </w:pPr>
      <w:r w:rsidRPr="00324452">
        <w:t>+7 800-707-05-61.</w:t>
      </w:r>
    </w:p>
    <w:p w:rsidR="001553A2" w:rsidRPr="00324452" w:rsidRDefault="001553A2">
      <w:pPr>
        <w:pStyle w:val="ConsPlusNormal"/>
        <w:spacing w:before="220"/>
        <w:ind w:firstLine="540"/>
        <w:jc w:val="both"/>
      </w:pPr>
      <w:r w:rsidRPr="00324452">
        <w:t>26. ТФОМС МО обеспечивает работу с устными обращениями граждан через Администратора, Операторов 1 и 2 уровней ТФОМС МО и страховых представителей 1 и 2 уровней СМО.</w:t>
      </w:r>
    </w:p>
    <w:p w:rsidR="001553A2" w:rsidRPr="00324452" w:rsidRDefault="001553A2">
      <w:pPr>
        <w:pStyle w:val="ConsPlusNormal"/>
        <w:spacing w:before="220"/>
        <w:ind w:firstLine="540"/>
        <w:jc w:val="both"/>
      </w:pPr>
      <w:r w:rsidRPr="00324452">
        <w:t>27. При обращении гражданина по телефону "горячей линии" (Контакт-центр) ТФОМС МО оператор 1 уровня регистрирует обращение в Электронном журнале в установленном порядке и самостоятельно отвечает на вопросы в соответствии с Правилами ведения диалога (приложение к настоящему Регламенту) по вопросам обязательного медицинского страхования справочно-консультационного характера (типовые вопросы).</w:t>
      </w:r>
    </w:p>
    <w:p w:rsidR="001553A2" w:rsidRPr="00324452" w:rsidRDefault="001553A2">
      <w:pPr>
        <w:pStyle w:val="ConsPlusNormal"/>
        <w:spacing w:before="220"/>
        <w:ind w:firstLine="540"/>
        <w:jc w:val="both"/>
      </w:pPr>
      <w:r w:rsidRPr="00324452">
        <w:lastRenderedPageBreak/>
        <w:t xml:space="preserve">Перечень сценариев ответов на типовые вопросы для Оператора 1 уровня утверждается первым заместителем директора (заместителем директора), координирующим деятельность Отдела работы с обращениями граждан, поступившими на "горячую линию" (Контакт-центр), и </w:t>
      </w:r>
      <w:proofErr w:type="spellStart"/>
      <w:r w:rsidRPr="00324452">
        <w:t>переутверждается</w:t>
      </w:r>
      <w:proofErr w:type="spellEnd"/>
      <w:r w:rsidRPr="00324452">
        <w:t xml:space="preserve"> при необходимости.</w:t>
      </w:r>
    </w:p>
    <w:p w:rsidR="001553A2" w:rsidRPr="00324452" w:rsidRDefault="001553A2">
      <w:pPr>
        <w:pStyle w:val="ConsPlusNormal"/>
        <w:spacing w:before="220"/>
        <w:ind w:firstLine="540"/>
        <w:jc w:val="both"/>
      </w:pPr>
      <w:r w:rsidRPr="00324452">
        <w:t>28. Обращения граждан, поступившие по телефону Контакт-центра ("горячая линия") в ТФОМС МО и зарегистрированные в Электронном журнале, по вопросам, не относящимся к типовым и не требующим незамедлительного решения, ответы на которые требуют привлечения специалистов более высокой квалификации, оператором 1 уровня посредством информационного ресурса направляются оператору 2 уровня или страховому представителю 2 уровня СМО для дальнейшей работы с обращением.</w:t>
      </w:r>
    </w:p>
    <w:p w:rsidR="001553A2" w:rsidRPr="00324452" w:rsidRDefault="001553A2">
      <w:pPr>
        <w:pStyle w:val="ConsPlusNormal"/>
        <w:spacing w:before="220"/>
        <w:ind w:firstLine="540"/>
        <w:jc w:val="both"/>
      </w:pPr>
      <w:r w:rsidRPr="00324452">
        <w:t>29. В случае, если при рассмотрении обращения гражданина требуется дополнительная информация, Оператор 1 уровня или 2 уровня вправе оформить поступившее обращение гражданина для отсроченного ответа, зафиксировав необходимую контактную информацию о гражданине.</w:t>
      </w:r>
    </w:p>
    <w:p w:rsidR="001553A2" w:rsidRPr="00324452" w:rsidRDefault="001553A2">
      <w:pPr>
        <w:pStyle w:val="ConsPlusNormal"/>
        <w:spacing w:before="220"/>
        <w:ind w:firstLine="540"/>
        <w:jc w:val="both"/>
      </w:pPr>
      <w:r w:rsidRPr="00324452">
        <w:t>30. Оператор 2 уровня должен принять все необходимые меры для полного и оперативного ответа на поставленные вопросы, в том числе с привлечением других лиц. В случае, если для ответа на поставленные вопросы необходимо проведение контроля объемов, сроков, качества и условий предоставления медицинской помощи по обязательному медицинскому страхованию либо направление дополнительных запросов в сторонние организации, Оператор 2 уровня должен предложить гражданину обратиться за необходимой информацией в письменном виде.</w:t>
      </w:r>
    </w:p>
    <w:p w:rsidR="001553A2" w:rsidRPr="00324452" w:rsidRDefault="001553A2">
      <w:pPr>
        <w:pStyle w:val="ConsPlusNormal"/>
        <w:spacing w:before="220"/>
        <w:ind w:firstLine="540"/>
        <w:jc w:val="both"/>
      </w:pPr>
      <w:r w:rsidRPr="00324452">
        <w:t>31. Если ситуация, изложенная в обращении по вопросу организации и оказания медицинской помощи по Московской областной программе обязательного медицинского страхования, требует немедленного вмешательства, Оператор 1 уровня или Оператор 2 уровня осуществляют связь с ответственным лицом медицинской организации, в которую обратился гражданин за оказанием медицинской помощи, для принятия мер по обращению гражданина и получения обратной информации по принятым мерам.</w:t>
      </w:r>
    </w:p>
    <w:p w:rsidR="001553A2" w:rsidRPr="00324452" w:rsidRDefault="001553A2">
      <w:pPr>
        <w:pStyle w:val="ConsPlusNormal"/>
        <w:spacing w:before="220"/>
        <w:ind w:firstLine="540"/>
        <w:jc w:val="both"/>
      </w:pPr>
      <w:r w:rsidRPr="00324452">
        <w:t>32. По результатам работы с обращением гражданина Оператор 1 уровня или 2 уровня при необходимости доводит до сведения гражданина информацию о принятых мерах по данному обращению.</w:t>
      </w:r>
    </w:p>
    <w:p w:rsidR="001553A2" w:rsidRPr="00324452" w:rsidRDefault="001553A2">
      <w:pPr>
        <w:pStyle w:val="ConsPlusNormal"/>
        <w:spacing w:before="220"/>
        <w:ind w:firstLine="540"/>
        <w:jc w:val="both"/>
      </w:pPr>
      <w:r w:rsidRPr="00324452">
        <w:t>33. В случае, если в обращении гражданина содержатся вопросы, решение которых не входит в компетенцию Участников, осуществляющих рассмотрение устного обращения, гражданину дается разъяснение, куда и в каком порядке ему следует обратиться для разрешения интересующего вопроса.</w:t>
      </w:r>
    </w:p>
    <w:p w:rsidR="001553A2" w:rsidRPr="00324452" w:rsidRDefault="001553A2">
      <w:pPr>
        <w:pStyle w:val="ConsPlusNormal"/>
        <w:spacing w:before="220"/>
        <w:ind w:firstLine="540"/>
        <w:jc w:val="both"/>
      </w:pPr>
      <w:r w:rsidRPr="00324452">
        <w:t>34. Администратор осуществляет контроль за работой с обращениями граждан, поступившими по телефону "горячей линии".</w:t>
      </w:r>
    </w:p>
    <w:p w:rsidR="001553A2" w:rsidRPr="00324452" w:rsidRDefault="001553A2">
      <w:pPr>
        <w:pStyle w:val="ConsPlusNormal"/>
        <w:spacing w:before="220"/>
        <w:ind w:firstLine="540"/>
        <w:jc w:val="both"/>
      </w:pPr>
      <w:r w:rsidRPr="00324452">
        <w:t>35. ТФОМС МО и СМО осуществляют обмен информацией при организации работы с устными обращениями граждан с соблюдением требований действующего законодательства Российской Федерации, регламентирующего отношения, связанные с обработкой персональных данных.</w:t>
      </w:r>
    </w:p>
    <w:p w:rsidR="001553A2" w:rsidRPr="00324452" w:rsidRDefault="001553A2">
      <w:pPr>
        <w:pStyle w:val="ConsPlusNormal"/>
        <w:jc w:val="both"/>
      </w:pPr>
    </w:p>
    <w:p w:rsidR="001553A2" w:rsidRPr="00324452" w:rsidRDefault="001553A2">
      <w:pPr>
        <w:pStyle w:val="ConsPlusTitle"/>
        <w:jc w:val="center"/>
        <w:outlineLvl w:val="1"/>
      </w:pPr>
      <w:r w:rsidRPr="00324452">
        <w:t>VI. Порядок аналитической обработки обращений граждан</w:t>
      </w:r>
    </w:p>
    <w:p w:rsidR="001553A2" w:rsidRPr="00324452" w:rsidRDefault="001553A2">
      <w:pPr>
        <w:pStyle w:val="ConsPlusTitle"/>
        <w:jc w:val="center"/>
      </w:pPr>
      <w:r w:rsidRPr="00324452">
        <w:t>и контроля</w:t>
      </w:r>
    </w:p>
    <w:p w:rsidR="001553A2" w:rsidRPr="00324452" w:rsidRDefault="001553A2">
      <w:pPr>
        <w:pStyle w:val="ConsPlusNormal"/>
        <w:jc w:val="both"/>
      </w:pPr>
    </w:p>
    <w:p w:rsidR="001553A2" w:rsidRPr="00324452" w:rsidRDefault="001553A2">
      <w:pPr>
        <w:pStyle w:val="ConsPlusNormal"/>
        <w:ind w:firstLine="540"/>
        <w:jc w:val="both"/>
      </w:pPr>
      <w:r w:rsidRPr="00324452">
        <w:t>36. ТФОМС МО ежемесячно осуществляет проведение работ по обработке, анализу и систематизации поступающих обращений граждан.</w:t>
      </w:r>
    </w:p>
    <w:p w:rsidR="001553A2" w:rsidRPr="00324452" w:rsidRDefault="001553A2">
      <w:pPr>
        <w:pStyle w:val="ConsPlusNormal"/>
        <w:spacing w:before="220"/>
        <w:ind w:firstLine="540"/>
        <w:jc w:val="both"/>
      </w:pPr>
      <w:r w:rsidRPr="00324452">
        <w:t>37. Администратор ежеквартально подготавливает аналитические материалы о работе с устными обращениями граждан, в том числе по результатам контроля работы Оператора 1 уровня и Оператора 2 уровня за отчетный период.</w:t>
      </w:r>
    </w:p>
    <w:p w:rsidR="001553A2" w:rsidRPr="00324452" w:rsidRDefault="001553A2">
      <w:pPr>
        <w:pStyle w:val="ConsPlusNormal"/>
        <w:spacing w:before="220"/>
        <w:ind w:firstLine="540"/>
        <w:jc w:val="both"/>
      </w:pPr>
      <w:r w:rsidRPr="00324452">
        <w:t>38. Аналитические материалы доводятся Администратором до Министерства здравоохранения Московской области и организаций, участвующих в работе с устными обращениями граждан, поступающими по телефону "горячей линии", в целях подготовки и направления медицинским организациям, иным организациям рекомендаций по устранению (недопущению) случаев нарушения прав застрахованных лиц.</w:t>
      </w:r>
    </w:p>
    <w:p w:rsidR="001553A2" w:rsidRPr="00324452" w:rsidRDefault="001553A2">
      <w:pPr>
        <w:pStyle w:val="ConsPlusNormal"/>
        <w:jc w:val="right"/>
        <w:outlineLvl w:val="1"/>
      </w:pPr>
      <w:r w:rsidRPr="00324452">
        <w:lastRenderedPageBreak/>
        <w:t>Приложение</w:t>
      </w:r>
    </w:p>
    <w:p w:rsidR="001553A2" w:rsidRPr="00324452" w:rsidRDefault="001553A2">
      <w:pPr>
        <w:pStyle w:val="ConsPlusNormal"/>
        <w:jc w:val="right"/>
      </w:pPr>
      <w:r w:rsidRPr="00324452">
        <w:t>к Регламенту рассмотрения устных обращений граждан,</w:t>
      </w:r>
    </w:p>
    <w:p w:rsidR="001553A2" w:rsidRPr="00324452" w:rsidRDefault="001553A2">
      <w:pPr>
        <w:pStyle w:val="ConsPlusNormal"/>
        <w:jc w:val="right"/>
      </w:pPr>
      <w:r w:rsidRPr="00324452">
        <w:t>поступивших по телефону "горячей линии" (Контакт-центр)</w:t>
      </w:r>
    </w:p>
    <w:p w:rsidR="001553A2" w:rsidRPr="00324452" w:rsidRDefault="001553A2">
      <w:pPr>
        <w:pStyle w:val="ConsPlusNormal"/>
        <w:jc w:val="right"/>
      </w:pPr>
      <w:r w:rsidRPr="00324452">
        <w:t>Территориального фонда обязательного медицинского</w:t>
      </w:r>
    </w:p>
    <w:p w:rsidR="001553A2" w:rsidRPr="00324452" w:rsidRDefault="001553A2">
      <w:pPr>
        <w:pStyle w:val="ConsPlusNormal"/>
        <w:jc w:val="right"/>
      </w:pPr>
      <w:r w:rsidRPr="00324452">
        <w:t>страхования Московской области</w:t>
      </w:r>
    </w:p>
    <w:p w:rsidR="001553A2" w:rsidRPr="00324452" w:rsidRDefault="001553A2">
      <w:pPr>
        <w:pStyle w:val="ConsPlusNormal"/>
        <w:jc w:val="both"/>
      </w:pPr>
    </w:p>
    <w:p w:rsidR="001553A2" w:rsidRPr="00324452" w:rsidRDefault="001553A2">
      <w:pPr>
        <w:pStyle w:val="ConsPlusTitle"/>
        <w:jc w:val="center"/>
      </w:pPr>
      <w:bookmarkStart w:id="2" w:name="P120"/>
      <w:bookmarkEnd w:id="2"/>
      <w:r w:rsidRPr="00324452">
        <w:t>ПРАВИЛА</w:t>
      </w:r>
    </w:p>
    <w:p w:rsidR="001553A2" w:rsidRPr="00324452" w:rsidRDefault="001553A2">
      <w:pPr>
        <w:pStyle w:val="ConsPlusTitle"/>
        <w:jc w:val="center"/>
      </w:pPr>
      <w:r w:rsidRPr="00324452">
        <w:t>ВЕДЕНИЯ ДИАЛОГА</w:t>
      </w:r>
    </w:p>
    <w:p w:rsidR="001553A2" w:rsidRPr="00324452" w:rsidRDefault="001553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009"/>
      </w:tblGrid>
      <w:tr w:rsidR="001553A2" w:rsidRPr="00324452">
        <w:tc>
          <w:tcPr>
            <w:tcW w:w="3061" w:type="dxa"/>
          </w:tcPr>
          <w:p w:rsidR="001553A2" w:rsidRPr="00324452" w:rsidRDefault="001553A2">
            <w:pPr>
              <w:pStyle w:val="ConsPlusNormal"/>
              <w:jc w:val="center"/>
            </w:pPr>
            <w:r w:rsidRPr="00324452">
              <w:t>СКРИПТ</w:t>
            </w:r>
          </w:p>
        </w:tc>
        <w:tc>
          <w:tcPr>
            <w:tcW w:w="6009" w:type="dxa"/>
          </w:tcPr>
          <w:p w:rsidR="001553A2" w:rsidRPr="00324452" w:rsidRDefault="001553A2">
            <w:pPr>
              <w:pStyle w:val="ConsPlusNormal"/>
              <w:jc w:val="center"/>
            </w:pPr>
            <w:r w:rsidRPr="00324452">
              <w:t>ТЕКСТ</w:t>
            </w:r>
          </w:p>
        </w:tc>
      </w:tr>
      <w:tr w:rsidR="001553A2" w:rsidRPr="00324452">
        <w:tc>
          <w:tcPr>
            <w:tcW w:w="3061" w:type="dxa"/>
          </w:tcPr>
          <w:p w:rsidR="001553A2" w:rsidRPr="00324452" w:rsidRDefault="001553A2">
            <w:pPr>
              <w:pStyle w:val="ConsPlusNormal"/>
            </w:pPr>
            <w:r w:rsidRPr="00324452">
              <w:t>Приветствие</w:t>
            </w:r>
          </w:p>
        </w:tc>
        <w:tc>
          <w:tcPr>
            <w:tcW w:w="6009" w:type="dxa"/>
          </w:tcPr>
          <w:p w:rsidR="001553A2" w:rsidRPr="00324452" w:rsidRDefault="001553A2">
            <w:pPr>
              <w:pStyle w:val="ConsPlusNormal"/>
            </w:pPr>
            <w:r w:rsidRPr="00324452">
              <w:t>1) "Территориальный фонд ОМС Московской области, оператор - имя";</w:t>
            </w:r>
          </w:p>
          <w:p w:rsidR="001553A2" w:rsidRPr="00324452" w:rsidRDefault="001553A2">
            <w:pPr>
              <w:pStyle w:val="ConsPlusNormal"/>
            </w:pPr>
            <w:r w:rsidRPr="00324452">
              <w:t>2) "Чем могу помочь?";</w:t>
            </w:r>
          </w:p>
          <w:p w:rsidR="001553A2" w:rsidRPr="00324452" w:rsidRDefault="001553A2">
            <w:pPr>
              <w:pStyle w:val="ConsPlusNormal"/>
            </w:pPr>
            <w:r w:rsidRPr="00324452">
              <w:t>3) "Какой у Вас вопрос?"</w:t>
            </w:r>
          </w:p>
        </w:tc>
      </w:tr>
      <w:tr w:rsidR="001553A2" w:rsidRPr="00324452">
        <w:tc>
          <w:tcPr>
            <w:tcW w:w="3061" w:type="dxa"/>
          </w:tcPr>
          <w:p w:rsidR="001553A2" w:rsidRPr="00324452" w:rsidRDefault="001553A2">
            <w:pPr>
              <w:pStyle w:val="ConsPlusNormal"/>
            </w:pPr>
            <w:r w:rsidRPr="00324452">
              <w:t>Завершение диалога</w:t>
            </w:r>
          </w:p>
        </w:tc>
        <w:tc>
          <w:tcPr>
            <w:tcW w:w="6009" w:type="dxa"/>
          </w:tcPr>
          <w:p w:rsidR="001553A2" w:rsidRPr="00324452" w:rsidRDefault="001553A2">
            <w:pPr>
              <w:pStyle w:val="ConsPlusNormal"/>
            </w:pPr>
            <w:r w:rsidRPr="00324452">
              <w:t>1) "Спасибо за обращение в Контакт-центр.";</w:t>
            </w:r>
          </w:p>
          <w:p w:rsidR="001553A2" w:rsidRPr="00324452" w:rsidRDefault="001553A2">
            <w:pPr>
              <w:pStyle w:val="ConsPlusNormal"/>
            </w:pPr>
            <w:r w:rsidRPr="00324452">
              <w:t>2) "До свидания, всего доброго."</w:t>
            </w:r>
          </w:p>
        </w:tc>
      </w:tr>
      <w:tr w:rsidR="001553A2" w:rsidRPr="00324452">
        <w:tc>
          <w:tcPr>
            <w:tcW w:w="3061" w:type="dxa"/>
          </w:tcPr>
          <w:p w:rsidR="001553A2" w:rsidRPr="00324452" w:rsidRDefault="001553A2">
            <w:pPr>
              <w:pStyle w:val="ConsPlusNormal"/>
            </w:pPr>
            <w:r w:rsidRPr="00324452">
              <w:t>Перевод звонка</w:t>
            </w:r>
          </w:p>
        </w:tc>
        <w:tc>
          <w:tcPr>
            <w:tcW w:w="6009" w:type="dxa"/>
          </w:tcPr>
          <w:p w:rsidR="001553A2" w:rsidRPr="00324452" w:rsidRDefault="001553A2">
            <w:pPr>
              <w:pStyle w:val="ConsPlusNormal"/>
            </w:pPr>
            <w:r w:rsidRPr="00324452">
              <w:t>1) "Оставайтесь, пожалуйста, на линии.";</w:t>
            </w:r>
          </w:p>
          <w:p w:rsidR="001553A2" w:rsidRPr="00324452" w:rsidRDefault="001553A2">
            <w:pPr>
              <w:pStyle w:val="ConsPlusNormal"/>
            </w:pPr>
            <w:r w:rsidRPr="00324452">
              <w:t>2) "Ожидайте ответа на Ваш вопрос.";</w:t>
            </w:r>
          </w:p>
          <w:p w:rsidR="001553A2" w:rsidRPr="00324452" w:rsidRDefault="001553A2">
            <w:pPr>
              <w:pStyle w:val="ConsPlusNormal"/>
            </w:pPr>
            <w:r w:rsidRPr="00324452">
              <w:t>3) "Ваш звонок переводится."</w:t>
            </w:r>
          </w:p>
        </w:tc>
      </w:tr>
      <w:tr w:rsidR="001553A2" w:rsidRPr="00324452">
        <w:tc>
          <w:tcPr>
            <w:tcW w:w="3061" w:type="dxa"/>
          </w:tcPr>
          <w:p w:rsidR="001553A2" w:rsidRPr="00324452" w:rsidRDefault="001553A2">
            <w:pPr>
              <w:pStyle w:val="ConsPlusNormal"/>
            </w:pPr>
            <w:r w:rsidRPr="00324452">
              <w:t>Отсроченный ответ</w:t>
            </w:r>
          </w:p>
        </w:tc>
        <w:tc>
          <w:tcPr>
            <w:tcW w:w="6009" w:type="dxa"/>
          </w:tcPr>
          <w:p w:rsidR="001553A2" w:rsidRPr="00324452" w:rsidRDefault="001553A2">
            <w:pPr>
              <w:pStyle w:val="ConsPlusNormal"/>
            </w:pPr>
            <w:r w:rsidRPr="00324452">
              <w:t>"Для ответа на Ваш вопрос необходимо более длительное время, я Вам перезвоню в течение дня."</w:t>
            </w:r>
          </w:p>
        </w:tc>
      </w:tr>
      <w:tr w:rsidR="001553A2" w:rsidRPr="00324452">
        <w:tc>
          <w:tcPr>
            <w:tcW w:w="3061" w:type="dxa"/>
          </w:tcPr>
          <w:p w:rsidR="001553A2" w:rsidRPr="00324452" w:rsidRDefault="001553A2">
            <w:pPr>
              <w:pStyle w:val="ConsPlusNormal"/>
            </w:pPr>
            <w:r w:rsidRPr="00324452">
              <w:t>Необходимость оформления письменного обращения</w:t>
            </w:r>
          </w:p>
        </w:tc>
        <w:tc>
          <w:tcPr>
            <w:tcW w:w="6009" w:type="dxa"/>
          </w:tcPr>
          <w:p w:rsidR="001553A2" w:rsidRPr="00324452" w:rsidRDefault="001553A2">
            <w:pPr>
              <w:pStyle w:val="ConsPlusNormal"/>
            </w:pPr>
            <w:r w:rsidRPr="00324452">
              <w:t>При обращении застрахованного другого региона с жалобой можно рекомендовать обратиться письменно в ТФОМС МО</w:t>
            </w:r>
          </w:p>
        </w:tc>
      </w:tr>
    </w:tbl>
    <w:p w:rsidR="001553A2" w:rsidRPr="00324452" w:rsidRDefault="001553A2">
      <w:pPr>
        <w:pStyle w:val="ConsPlusNormal"/>
        <w:jc w:val="both"/>
      </w:pPr>
    </w:p>
    <w:p w:rsidR="001553A2" w:rsidRPr="00324452" w:rsidRDefault="001553A2">
      <w:pPr>
        <w:pStyle w:val="ConsPlusNormal"/>
        <w:ind w:firstLine="540"/>
        <w:jc w:val="both"/>
      </w:pPr>
      <w:r w:rsidRPr="00324452">
        <w:t>Оператор "горячей линии" в разговоре с заявителем должен быть доброжелательным, вежливым, не перебивать обратившегося, внимательно выслушать, сформулировав краткое содержание обращения.</w:t>
      </w:r>
    </w:p>
    <w:p w:rsidR="001553A2" w:rsidRPr="00324452" w:rsidRDefault="001553A2">
      <w:pPr>
        <w:pStyle w:val="ConsPlusNormal"/>
        <w:spacing w:before="220"/>
        <w:ind w:firstLine="540"/>
        <w:jc w:val="both"/>
      </w:pPr>
      <w:r w:rsidRPr="00324452">
        <w:t>В начале разговора необходимо выяснить, по какому вопросу обратился заявитель и как к нему обращаться. При необходимости отсроченного ответа уточнить контактный телефон. Если вопрос требует передачи специалистам на 2-й уровень, необходимо уточнить ФИО, номер полиса, территорию проживания, медицинскую организацию, где была оказана помощь, координаты, по которым можно связаться с заявителем.</w:t>
      </w:r>
    </w:p>
    <w:p w:rsidR="001553A2" w:rsidRPr="001553A2" w:rsidRDefault="001553A2">
      <w:pPr>
        <w:pStyle w:val="ConsPlusNormal"/>
        <w:spacing w:before="220"/>
        <w:ind w:firstLine="540"/>
        <w:jc w:val="both"/>
      </w:pPr>
      <w:r w:rsidRPr="00324452">
        <w:t>Если ситуация, изложенная в обращении, требует немедленного вмешательства, обращение принимается к рассмотрению без передачи страховым представителям в СМО. Необходимо связаться с заведующей поликлиникой или заместителем главного врача по медицинской части для доведения необходимой информации и с возможностью получения обратной информации по принятым мерам.</w:t>
      </w:r>
    </w:p>
    <w:p w:rsidR="001553A2" w:rsidRPr="001553A2" w:rsidRDefault="001553A2">
      <w:pPr>
        <w:pStyle w:val="ConsPlusNormal"/>
        <w:jc w:val="both"/>
      </w:pPr>
    </w:p>
    <w:p w:rsidR="001553A2" w:rsidRPr="001553A2" w:rsidRDefault="001553A2">
      <w:pPr>
        <w:pStyle w:val="ConsPlusNormal"/>
        <w:pBdr>
          <w:bottom w:val="single" w:sz="6" w:space="0" w:color="auto"/>
        </w:pBdr>
        <w:spacing w:before="100" w:after="100"/>
        <w:jc w:val="both"/>
        <w:rPr>
          <w:sz w:val="2"/>
          <w:szCs w:val="2"/>
        </w:rPr>
      </w:pPr>
    </w:p>
    <w:p w:rsidR="00015A0D" w:rsidRPr="001553A2" w:rsidRDefault="00015A0D"/>
    <w:sectPr w:rsidR="00015A0D" w:rsidRPr="001553A2" w:rsidSect="001553A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A2"/>
    <w:rsid w:val="00015A0D"/>
    <w:rsid w:val="001553A2"/>
    <w:rsid w:val="00324452"/>
    <w:rsid w:val="0044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46562-22E0-4621-8DB8-09BA2F00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3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553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553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2524</Words>
  <Characters>14392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3</cp:revision>
  <cp:lastPrinted>2023-09-14T07:27:00Z</cp:lastPrinted>
  <dcterms:created xsi:type="dcterms:W3CDTF">2023-09-14T07:22:00Z</dcterms:created>
  <dcterms:modified xsi:type="dcterms:W3CDTF">2023-09-14T14:09:00Z</dcterms:modified>
</cp:coreProperties>
</file>